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KLAUZULA INFORMACYJNA O PRZETWARZANIU DANYCH OSOBOWYCH UCZNIÓW I ICH RODZICÓW/PRAWNYCH OPIEKUNÓW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Zgodnie z art. 13 ust. 1 i ust. 2 Rozporządzenia Parlamentu Europejskiego i Rady (UE) 2016/679 z dnia 27 kwietnia 2016 r. w sprawie ochrony osób fizycznych w związku z przetwarzaniem danych osobowych i w sprawie swobodnego przepływu takich danych oraz uchylenia dyrektywy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95/46/WE (ogólne rozporządzenie o ochronie danych, dalej jako RODO) (Dz.U. UE. L. z 2016 r. Nr 119 z </w:t>
      </w:r>
      <w:proofErr w:type="spellStart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późn</w:t>
      </w:r>
      <w:proofErr w:type="spellEnd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 zm.), wszystkich Rodziców i uczniów, których dane przetwarzamy, uprzejmie informujemy, że: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1. Administrator danych osobowych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Administratorem, czyli podmiotem decydującym o celach i środkach przetwarzania Pani/Pana danych osobowych i danych osobowych uc</w:t>
      </w:r>
      <w:r>
        <w:rPr>
          <w:rFonts w:ascii="Arial" w:eastAsia="Times New Roman" w:hAnsi="Arial" w:cs="Arial"/>
          <w:color w:val="555658"/>
          <w:sz w:val="20"/>
          <w:szCs w:val="20"/>
          <w:lang w:eastAsia="pl-PL"/>
        </w:rPr>
        <w:t>znia jest Szkoła Podstawowa nr 285 im. Jana Marcina Szancera w Warszawie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 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Z administratorem może się Pani/Pan skontaktować poprzez adres e-mail: </w:t>
      </w:r>
      <w:hyperlink r:id="rId5" w:history="1">
        <w:r w:rsidRPr="00EB2BAE">
          <w:rPr>
            <w:rStyle w:val="Hipercze"/>
            <w:rFonts w:ascii="Arial" w:eastAsia="Times New Roman" w:hAnsi="Arial" w:cs="Arial"/>
            <w:b/>
            <w:bCs/>
            <w:i/>
            <w:iCs/>
            <w:sz w:val="20"/>
            <w:szCs w:val="20"/>
            <w:lang w:eastAsia="pl-PL"/>
          </w:rPr>
          <w:t>sekretariat.sp285@eduwarszawa.pl</w:t>
        </w:r>
      </w:hyperlink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 xml:space="preserve"> lub pisemnie na adres  korespondencyjny: ul. </w:t>
      </w:r>
      <w:proofErr w:type="spellStart"/>
      <w:r>
        <w:rPr>
          <w:rFonts w:ascii="Arial" w:eastAsia="Times New Roman" w:hAnsi="Arial" w:cs="Arial"/>
          <w:color w:val="555658"/>
          <w:sz w:val="20"/>
          <w:szCs w:val="20"/>
          <w:lang w:eastAsia="pl-PL"/>
        </w:rPr>
        <w:t>Turmoncka</w:t>
      </w:r>
      <w:proofErr w:type="spellEnd"/>
      <w:r>
        <w:rPr>
          <w:rFonts w:ascii="Arial" w:eastAsia="Times New Roman" w:hAnsi="Arial" w:cs="Arial"/>
          <w:color w:val="555658"/>
          <w:sz w:val="20"/>
          <w:szCs w:val="20"/>
          <w:lang w:eastAsia="pl-PL"/>
        </w:rPr>
        <w:t xml:space="preserve"> 20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, 03-</w:t>
      </w:r>
      <w:r>
        <w:rPr>
          <w:rFonts w:ascii="Arial" w:eastAsia="Times New Roman" w:hAnsi="Arial" w:cs="Arial"/>
          <w:color w:val="555658"/>
          <w:sz w:val="20"/>
          <w:szCs w:val="20"/>
          <w:lang w:eastAsia="pl-PL"/>
        </w:rPr>
        <w:t>254</w:t>
      </w:r>
      <w:bookmarkStart w:id="0" w:name="_GoBack"/>
      <w:bookmarkEnd w:id="0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 xml:space="preserve"> Warszawa. 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2. Inspektor Ochrony Danych Osobowych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Administrator wyznaczył Inspektora Ochrony Danych Osobowych, z którym może się Pani/Pan skontaktować w sprawach ochrony i przetwarzania swoich danych osobowych pod adresem e-mail:</w:t>
      </w:r>
      <w:hyperlink r:id="rId6" w:history="1">
        <w:r w:rsidRPr="0083664C">
          <w:rPr>
            <w:rFonts w:ascii="Arial" w:eastAsia="Times New Roman" w:hAnsi="Arial" w:cs="Arial"/>
            <w:b/>
            <w:bCs/>
            <w:i/>
            <w:iCs/>
            <w:color w:val="1B285A"/>
            <w:sz w:val="20"/>
            <w:szCs w:val="20"/>
            <w:u w:val="single"/>
            <w:lang w:eastAsia="pl-PL"/>
          </w:rPr>
          <w:t>IOD.dbfotargowek@eduwarszawa.pl</w:t>
        </w:r>
      </w:hyperlink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 lub pisemnie na adres naszej siedziby, wskazany w pkt 1.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</w: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3. Cele i podstawy prawne przetwarzania danych osobowych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Administrator przetwarzać będzie Pani/Pana dane osobowe i dane osobowe uczniów w zakresie i celach związanych z realizacją przepisów prawa określonych m.in. w:</w:t>
      </w:r>
    </w:p>
    <w:p w:rsidR="0083664C" w:rsidRPr="0083664C" w:rsidRDefault="0083664C" w:rsidP="0083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Ustawie z dnia 14 grudnia 2016 r. Prawo oświatowe (Dz.U. 2019 poz. 1148 z </w:t>
      </w:r>
      <w:proofErr w:type="spellStart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późn</w:t>
      </w:r>
      <w:proofErr w:type="spellEnd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 zm.),</w:t>
      </w:r>
    </w:p>
    <w:p w:rsidR="0083664C" w:rsidRPr="0083664C" w:rsidRDefault="0083664C" w:rsidP="0083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Ustawie z dnia 7 września 1991 r. o systemie oświaty (Dz.U. 2019 poz. 1481),</w:t>
      </w:r>
    </w:p>
    <w:p w:rsidR="0083664C" w:rsidRPr="0083664C" w:rsidRDefault="0083664C" w:rsidP="0083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 xml:space="preserve">Ustawie z dnia 15 kwietnia 2011 r. o systemie informacji oświatowej (Dz.U. 2018 poz. 1900 z </w:t>
      </w:r>
      <w:proofErr w:type="spellStart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późn</w:t>
      </w:r>
      <w:proofErr w:type="spellEnd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 zm.),</w:t>
      </w:r>
    </w:p>
    <w:p w:rsidR="0083664C" w:rsidRPr="0083664C" w:rsidRDefault="0083664C" w:rsidP="0083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Ustawie z dnia 27 października 2017 r. o finansowaniu zadań oświatowych (Dz.U. 2017 poz. 2203 z </w:t>
      </w:r>
      <w:proofErr w:type="spellStart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późn</w:t>
      </w:r>
      <w:proofErr w:type="spellEnd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 zm.),</w:t>
      </w:r>
    </w:p>
    <w:p w:rsidR="0083664C" w:rsidRPr="0083664C" w:rsidRDefault="0083664C" w:rsidP="0083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Rozporządzeniu Ministra Edukacji Narodowej z dnia 25 sierpnia 2017 r. w sprawie sposobu prowadzenia przez publiczne przedszkola, szkoły i placówki dokumentacji przebiegu nauczania, działalności wychowawczej i opiekuńczej oraz rodzajów tej dokumentacji (Dz.U. z 2017 poz. 1646 z </w:t>
      </w:r>
      <w:proofErr w:type="spellStart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późn</w:t>
      </w:r>
      <w:proofErr w:type="spellEnd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 zm.), 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co stanowi o zgodnym z prawem przetwarzaniu danych osobowych w oparciu o art. 6 ust. 1 lit. c RODO.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Przetwarzanie Pani/Pana danych osobowych i danych osobowych uczniów w innych celach i zakresie szerszym niż określony w w/w przepisach prawa wymaga Pani/Pana oddzielnie wyrażonej zgody na ich przetwarzanie.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W związku z prowadzonym monitoringiem na terenie siedziby szkoły i jej otoczenia Pani/Pana wizerunek i wizerunek uczniów przetwarzany jest przez administratora w celu zapewnienia bezpieczeństwa osób, informacji i mienia w siedzibie placówki i jej otoczeniu zgodnie z art. 108a ustawy z dnia 14 grudnia 2016r. Prawo oświatowe (Dz.U. 2019 poz. 1148 z </w:t>
      </w:r>
      <w:proofErr w:type="spellStart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późn</w:t>
      </w:r>
      <w:proofErr w:type="spellEnd"/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. zm.).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4. Okres przetwarzania danych osobowych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Pani/Pana dane osobowe i dane osobowe uczniów będą przetwarzane przez okres przewidziany przepisami prawa w tym zakresie, w tym przez okres przechowywania dokumentacji określony w przepisach powszechnych i uregulowaniach wewnętrznych administratora w zakresie archiwizacji dokumentów, a także w okresie dochodzenia roszczeń przez Administratora.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5. Odbiorcy danych osobowych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Pani/Pana dane osobowe i dane osobowe dziecka mogą być udostępniane innym podmiotom, jeżeli obowiązek taki będzie wynikać z przepisów prawa.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 xml:space="preserve">Do Pani/Pana danych osobowych i danych osobowych dziecka mogą też mieć dostęp podmioty przetwarzające dane w naszym imieniu (podmioty przetwarzające), np. podmioty 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lastRenderedPageBreak/>
        <w:t>świadczące pomoc prawną, usługi informatyczne, usługi niszczenia i archiwizacji dokumentów, jak również inni administratorzy danych osobowych przetwarzający dane we własnym imieniu, np. podmioty prowadzące działalność pocztową.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6. Prawa osób, których dane dotyczą: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Zgodnie z RODO przysługuje Pani/Panu:</w:t>
      </w:r>
    </w:p>
    <w:p w:rsidR="0083664C" w:rsidRPr="0083664C" w:rsidRDefault="0083664C" w:rsidP="00836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prawo dostępu do swoich danych osobowych i danych dziecka oraz otrzymania ich kopii,</w:t>
      </w:r>
    </w:p>
    <w:p w:rsidR="0083664C" w:rsidRPr="0083664C" w:rsidRDefault="0083664C" w:rsidP="00836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prawo do sprostowania (poprawiania) danych osobowych swoich i dziecka,</w:t>
      </w:r>
    </w:p>
    <w:p w:rsidR="0083664C" w:rsidRPr="0083664C" w:rsidRDefault="0083664C" w:rsidP="00836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ograniczenia przetwarzania danych osobowych z zastrzeżeniem przypadków, o których mowa w art. 18 ust. 2 RODO.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Jeżeli chce Pani/Pan skorzystać z któregokolwiek z tych uprawnień prosimy o kontakt z Inspektorem Ochrony Danych Osobowych, pod adresem e-mail: </w:t>
      </w:r>
      <w:hyperlink r:id="rId7" w:history="1">
        <w:r w:rsidRPr="0083664C">
          <w:rPr>
            <w:rFonts w:ascii="Arial" w:eastAsia="Times New Roman" w:hAnsi="Arial" w:cs="Arial"/>
            <w:b/>
            <w:bCs/>
            <w:i/>
            <w:iCs/>
            <w:color w:val="1B285A"/>
            <w:sz w:val="20"/>
            <w:szCs w:val="20"/>
            <w:u w:val="single"/>
            <w:lang w:eastAsia="pl-PL"/>
          </w:rPr>
          <w:t>IOD.dbfotargowek@eduwarszawa.pl</w:t>
        </w:r>
      </w:hyperlink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 lub pisemnie na adres naszej siedziby.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Posiada Pani/Pan prawo do wniesienia skargi do Prezesa Urzędu Ochrony Danych Osobowych na przetwarzanie Pani/Pana danych osobowych.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Zgodnie z RODO nie przysługuje Pani/Panu:</w:t>
      </w:r>
    </w:p>
    <w:p w:rsidR="0083664C" w:rsidRPr="0083664C" w:rsidRDefault="0083664C" w:rsidP="00836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w związku z art. 17 ust. 3 lit. b, d lub e RODO prawo do usunięcia danych osobowych,</w:t>
      </w:r>
    </w:p>
    <w:p w:rsidR="0083664C" w:rsidRPr="0083664C" w:rsidRDefault="0083664C" w:rsidP="00836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prawo do przenoszenia danych osobowych, o którym mowa w art. 20 RODO,</w:t>
      </w:r>
    </w:p>
    <w:p w:rsidR="0083664C" w:rsidRPr="0083664C" w:rsidRDefault="0083664C" w:rsidP="00836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t>na podstawie art. 21 RODO prawo sprzeciwu wobec przetwarzania danych osobowych, gdyż podstawą prawną przetwarzania Pani/Pana danych osobowych jest art. 6 ust. 1 lit. c RODO.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7. Informacja o wymogu/dobrowolności podania danych osobowych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Podanie Pani/Pana danych osobowych i danych osobowych dziecka w zakresie danych przewidzianych w przepisach prawa wymienionych w pkt 3 jest obowiązkiem wynikającym z tych przepisów.</w:t>
      </w:r>
    </w:p>
    <w:p w:rsidR="0083664C" w:rsidRPr="0083664C" w:rsidRDefault="0083664C" w:rsidP="008366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8. Zautomatyzowane podejmowanie decyzji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W oparciu o dane osobowe Pani/Pana i dziecka administrator nie będzie podejmował wobec Pani/Pana i ucznia zautomatyzowanych decyzji, w tym decyzji będących wynikiem profilowania.</w:t>
      </w:r>
    </w:p>
    <w:p w:rsidR="0083664C" w:rsidRPr="0083664C" w:rsidRDefault="0083664C" w:rsidP="00836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20"/>
          <w:szCs w:val="20"/>
          <w:lang w:eastAsia="pl-PL"/>
        </w:rPr>
      </w:pPr>
      <w:r w:rsidRPr="0083664C">
        <w:rPr>
          <w:rFonts w:ascii="Arial" w:eastAsia="Times New Roman" w:hAnsi="Arial" w:cs="Arial"/>
          <w:b/>
          <w:bCs/>
          <w:color w:val="555658"/>
          <w:sz w:val="20"/>
          <w:szCs w:val="20"/>
          <w:lang w:eastAsia="pl-PL"/>
        </w:rPr>
        <w:t>9. Przekazywanie danych do państwa trzeciego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Administrator nie przewiduje przekazywania Pani/Pana danych osobowych do państwa trzeciego (tj. państwa, które nie należy do Europejskiego Obszaru Gospodarczego obejmującego Unię Europejską, Norwegię, Liechtenstein i Islandię) ani do organizacji</w:t>
      </w:r>
      <w:r w:rsidRPr="0083664C">
        <w:rPr>
          <w:rFonts w:ascii="Arial" w:eastAsia="Times New Roman" w:hAnsi="Arial" w:cs="Arial"/>
          <w:color w:val="555658"/>
          <w:sz w:val="20"/>
          <w:szCs w:val="20"/>
          <w:lang w:eastAsia="pl-PL"/>
        </w:rPr>
        <w:br/>
        <w:t>międzynarodowych.</w:t>
      </w:r>
    </w:p>
    <w:p w:rsidR="00C7528D" w:rsidRPr="0083664C" w:rsidRDefault="00C7528D">
      <w:pPr>
        <w:rPr>
          <w:sz w:val="20"/>
          <w:szCs w:val="20"/>
        </w:rPr>
      </w:pPr>
    </w:p>
    <w:sectPr w:rsidR="00C7528D" w:rsidRPr="0083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1E1"/>
    <w:multiLevelType w:val="multilevel"/>
    <w:tmpl w:val="183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52CD0"/>
    <w:multiLevelType w:val="multilevel"/>
    <w:tmpl w:val="E2A4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B608E"/>
    <w:multiLevelType w:val="multilevel"/>
    <w:tmpl w:val="0A4C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4C"/>
    <w:rsid w:val="0083664C"/>
    <w:rsid w:val="00C7528D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3C4"/>
  <w15:chartTrackingRefBased/>
  <w15:docId w15:val="{96943F59-73E4-4760-A574-7791654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66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dbfotargowe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285@eduwarsz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4961</Characters>
  <Application>Microsoft Office Word</Application>
  <DocSecurity>0</DocSecurity>
  <Lines>41</Lines>
  <Paragraphs>11</Paragraphs>
  <ScaleCrop>false</ScaleCrop>
  <Company>Edukacja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2024-04-25T06:28:00Z</dcterms:created>
  <dcterms:modified xsi:type="dcterms:W3CDTF">2024-04-25T06:30:00Z</dcterms:modified>
</cp:coreProperties>
</file>